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5D" w:rsidRPr="00156D1F" w:rsidRDefault="008D425D" w:rsidP="00BC6359">
      <w:pPr>
        <w:spacing w:after="120" w:line="240" w:lineRule="auto"/>
        <w:rPr>
          <w:rFonts w:asciiTheme="majorBidi" w:hAnsiTheme="majorBidi" w:cstheme="majorBidi"/>
          <w:sz w:val="24"/>
          <w:szCs w:val="24"/>
        </w:rPr>
      </w:pPr>
      <w:proofErr w:type="spellStart"/>
      <w:r w:rsidRPr="00156D1F">
        <w:rPr>
          <w:rFonts w:asciiTheme="majorBidi" w:hAnsiTheme="majorBidi" w:cstheme="majorBidi"/>
          <w:sz w:val="24"/>
          <w:szCs w:val="24"/>
        </w:rPr>
        <w:t>Tanggal</w:t>
      </w:r>
      <w:proofErr w:type="spellEnd"/>
      <w:r w:rsidRPr="00156D1F">
        <w:rPr>
          <w:rFonts w:asciiTheme="majorBidi" w:hAnsiTheme="majorBidi" w:cstheme="majorBidi"/>
          <w:sz w:val="24"/>
          <w:szCs w:val="24"/>
        </w:rPr>
        <w:t xml:space="preserve"> </w:t>
      </w:r>
      <w:r w:rsidR="00BC6359" w:rsidRPr="00156D1F">
        <w:rPr>
          <w:rFonts w:asciiTheme="majorBidi" w:hAnsiTheme="majorBidi" w:cstheme="majorBidi"/>
          <w:sz w:val="24"/>
          <w:szCs w:val="24"/>
        </w:rPr>
        <w:t>17</w:t>
      </w:r>
      <w:r w:rsidR="00BB2205" w:rsidRPr="00156D1F">
        <w:rPr>
          <w:rFonts w:asciiTheme="majorBidi" w:hAnsiTheme="majorBidi" w:cstheme="majorBidi"/>
          <w:sz w:val="24"/>
          <w:szCs w:val="24"/>
        </w:rPr>
        <w:t xml:space="preserve"> </w:t>
      </w:r>
      <w:proofErr w:type="spellStart"/>
      <w:r w:rsidR="00BB2205" w:rsidRPr="00156D1F">
        <w:rPr>
          <w:rFonts w:asciiTheme="majorBidi" w:hAnsiTheme="majorBidi" w:cstheme="majorBidi"/>
          <w:sz w:val="24"/>
          <w:szCs w:val="24"/>
        </w:rPr>
        <w:t>Maret</w:t>
      </w:r>
      <w:proofErr w:type="spellEnd"/>
      <w:r w:rsidRPr="00156D1F">
        <w:rPr>
          <w:rFonts w:asciiTheme="majorBidi" w:hAnsiTheme="majorBidi" w:cstheme="majorBidi"/>
          <w:sz w:val="24"/>
          <w:szCs w:val="24"/>
        </w:rPr>
        <w:t xml:space="preserve"> 2018</w:t>
      </w:r>
    </w:p>
    <w:p w:rsidR="008D425D" w:rsidRPr="00156D1F" w:rsidRDefault="00BC6359" w:rsidP="008D425D">
      <w:pPr>
        <w:spacing w:after="120" w:line="240" w:lineRule="auto"/>
        <w:rPr>
          <w:rFonts w:asciiTheme="majorBidi" w:hAnsiTheme="majorBidi" w:cstheme="majorBidi"/>
          <w:sz w:val="24"/>
          <w:szCs w:val="24"/>
        </w:rPr>
      </w:pPr>
      <w:proofErr w:type="spellStart"/>
      <w:r w:rsidRPr="00156D1F">
        <w:rPr>
          <w:rFonts w:asciiTheme="majorBidi" w:hAnsiTheme="majorBidi" w:cstheme="majorBidi"/>
          <w:sz w:val="24"/>
          <w:szCs w:val="24"/>
        </w:rPr>
        <w:t>Nurcholish</w:t>
      </w:r>
      <w:proofErr w:type="spellEnd"/>
      <w:r w:rsidRPr="00156D1F">
        <w:rPr>
          <w:rFonts w:asciiTheme="majorBidi" w:hAnsiTheme="majorBidi" w:cstheme="majorBidi"/>
          <w:sz w:val="24"/>
          <w:szCs w:val="24"/>
        </w:rPr>
        <w:t xml:space="preserve"> </w:t>
      </w:r>
      <w:proofErr w:type="spellStart"/>
      <w:r w:rsidRPr="00156D1F">
        <w:rPr>
          <w:rFonts w:asciiTheme="majorBidi" w:hAnsiTheme="majorBidi" w:cstheme="majorBidi"/>
          <w:sz w:val="24"/>
          <w:szCs w:val="24"/>
        </w:rPr>
        <w:t>Madjid</w:t>
      </w:r>
      <w:proofErr w:type="spellEnd"/>
    </w:p>
    <w:p w:rsidR="008D425D" w:rsidRPr="00156D1F" w:rsidRDefault="008D425D" w:rsidP="008D425D">
      <w:pPr>
        <w:spacing w:after="120" w:line="240" w:lineRule="auto"/>
        <w:rPr>
          <w:rFonts w:asciiTheme="majorBidi" w:hAnsiTheme="majorBidi" w:cstheme="majorBidi"/>
          <w:sz w:val="24"/>
          <w:szCs w:val="24"/>
        </w:rPr>
      </w:pPr>
      <w:proofErr w:type="spellStart"/>
      <w:r w:rsidRPr="00156D1F">
        <w:rPr>
          <w:rFonts w:asciiTheme="majorBidi" w:hAnsiTheme="majorBidi" w:cstheme="majorBidi"/>
          <w:sz w:val="24"/>
          <w:szCs w:val="24"/>
        </w:rPr>
        <w:t>Oleh</w:t>
      </w:r>
      <w:proofErr w:type="spellEnd"/>
      <w:r w:rsidRPr="00156D1F">
        <w:rPr>
          <w:rFonts w:asciiTheme="majorBidi" w:hAnsiTheme="majorBidi" w:cstheme="majorBidi"/>
          <w:sz w:val="24"/>
          <w:szCs w:val="24"/>
        </w:rPr>
        <w:t xml:space="preserve">: Ahmad Hasan </w:t>
      </w:r>
      <w:proofErr w:type="spellStart"/>
      <w:r w:rsidRPr="00156D1F">
        <w:rPr>
          <w:rFonts w:asciiTheme="majorBidi" w:hAnsiTheme="majorBidi" w:cstheme="majorBidi"/>
          <w:sz w:val="24"/>
          <w:szCs w:val="24"/>
        </w:rPr>
        <w:t>Asy’ari</w:t>
      </w:r>
      <w:proofErr w:type="spellEnd"/>
      <w:r w:rsidRPr="00156D1F">
        <w:rPr>
          <w:rFonts w:asciiTheme="majorBidi" w:hAnsiTheme="majorBidi" w:cstheme="majorBidi"/>
          <w:sz w:val="24"/>
          <w:szCs w:val="24"/>
        </w:rPr>
        <w:t xml:space="preserve"> </w:t>
      </w:r>
      <w:proofErr w:type="spellStart"/>
      <w:r w:rsidRPr="00156D1F">
        <w:rPr>
          <w:rFonts w:asciiTheme="majorBidi" w:hAnsiTheme="majorBidi" w:cstheme="majorBidi"/>
          <w:sz w:val="24"/>
          <w:szCs w:val="24"/>
        </w:rPr>
        <w:t>Ulama’i</w:t>
      </w:r>
      <w:proofErr w:type="spellEnd"/>
    </w:p>
    <w:p w:rsidR="0000685E" w:rsidRDefault="00BB2205" w:rsidP="00BC6359">
      <w:pPr>
        <w:shd w:val="clear" w:color="auto" w:fill="FFFFFF"/>
        <w:spacing w:before="120" w:after="120" w:line="240" w:lineRule="auto"/>
        <w:rPr>
          <w:rFonts w:asciiTheme="majorBidi" w:eastAsia="Times New Roman" w:hAnsiTheme="majorBidi" w:cstheme="majorBidi"/>
          <w:sz w:val="24"/>
          <w:szCs w:val="24"/>
          <w:lang w:val="id-ID"/>
        </w:rPr>
      </w:pPr>
      <w:proofErr w:type="spellStart"/>
      <w:r w:rsidRPr="00156D1F">
        <w:rPr>
          <w:rFonts w:asciiTheme="majorBidi" w:eastAsia="Times New Roman" w:hAnsiTheme="majorBidi" w:cstheme="majorBidi"/>
          <w:sz w:val="24"/>
          <w:szCs w:val="24"/>
        </w:rPr>
        <w:t>Tanggal</w:t>
      </w:r>
      <w:proofErr w:type="spellEnd"/>
      <w:r w:rsidRPr="00156D1F">
        <w:rPr>
          <w:rFonts w:asciiTheme="majorBidi" w:eastAsia="Times New Roman" w:hAnsiTheme="majorBidi" w:cstheme="majorBidi"/>
          <w:sz w:val="24"/>
          <w:szCs w:val="24"/>
        </w:rPr>
        <w:t xml:space="preserve"> </w:t>
      </w:r>
      <w:r w:rsidR="00BC6359" w:rsidRPr="00156D1F">
        <w:rPr>
          <w:rFonts w:asciiTheme="majorBidi" w:eastAsia="Times New Roman" w:hAnsiTheme="majorBidi" w:cstheme="majorBidi"/>
          <w:sz w:val="24"/>
          <w:szCs w:val="24"/>
        </w:rPr>
        <w:t>17</w:t>
      </w:r>
      <w:r w:rsidRPr="00156D1F">
        <w:rPr>
          <w:rFonts w:asciiTheme="majorBidi" w:eastAsia="Times New Roman" w:hAnsiTheme="majorBidi" w:cstheme="majorBidi"/>
          <w:sz w:val="24"/>
          <w:szCs w:val="24"/>
        </w:rPr>
        <w:t xml:space="preserve"> </w:t>
      </w:r>
      <w:proofErr w:type="spellStart"/>
      <w:r w:rsidRPr="00156D1F">
        <w:rPr>
          <w:rFonts w:asciiTheme="majorBidi" w:eastAsia="Times New Roman" w:hAnsiTheme="majorBidi" w:cstheme="majorBidi"/>
          <w:sz w:val="24"/>
          <w:szCs w:val="24"/>
        </w:rPr>
        <w:t>Maret</w:t>
      </w:r>
      <w:proofErr w:type="spellEnd"/>
      <w:r w:rsidRPr="00156D1F">
        <w:rPr>
          <w:rFonts w:asciiTheme="majorBidi" w:eastAsia="Times New Roman" w:hAnsiTheme="majorBidi" w:cstheme="majorBidi"/>
          <w:sz w:val="24"/>
          <w:szCs w:val="24"/>
        </w:rPr>
        <w:t xml:space="preserve"> </w:t>
      </w:r>
      <w:r w:rsidR="00BC6359" w:rsidRPr="00156D1F">
        <w:rPr>
          <w:rFonts w:asciiTheme="majorBidi" w:eastAsia="Times New Roman" w:hAnsiTheme="majorBidi" w:cstheme="majorBidi"/>
          <w:sz w:val="24"/>
          <w:szCs w:val="24"/>
        </w:rPr>
        <w:t xml:space="preserve">1939 </w:t>
      </w:r>
      <w:proofErr w:type="spellStart"/>
      <w:r w:rsidR="00BC6359" w:rsidRPr="00156D1F">
        <w:rPr>
          <w:rFonts w:asciiTheme="majorBidi" w:eastAsia="Times New Roman" w:hAnsiTheme="majorBidi" w:cstheme="majorBidi"/>
          <w:sz w:val="24"/>
          <w:szCs w:val="24"/>
        </w:rPr>
        <w:t>merupakan</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hari</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lahirnya</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seorang</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cendekiawan</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muslim</w:t>
      </w:r>
      <w:proofErr w:type="spellEnd"/>
      <w:r w:rsidR="00BC6359" w:rsidRPr="00156D1F">
        <w:rPr>
          <w:rFonts w:asciiTheme="majorBidi" w:eastAsia="Times New Roman" w:hAnsiTheme="majorBidi" w:cstheme="majorBidi"/>
          <w:sz w:val="24"/>
          <w:szCs w:val="24"/>
        </w:rPr>
        <w:t xml:space="preserve"> Indonesia </w:t>
      </w:r>
      <w:proofErr w:type="spellStart"/>
      <w:r w:rsidR="00BC6359" w:rsidRPr="00156D1F">
        <w:rPr>
          <w:rFonts w:asciiTheme="majorBidi" w:eastAsia="Times New Roman" w:hAnsiTheme="majorBidi" w:cstheme="majorBidi"/>
          <w:sz w:val="24"/>
          <w:szCs w:val="24"/>
        </w:rPr>
        <w:t>Nurcholish</w:t>
      </w:r>
      <w:proofErr w:type="spellEnd"/>
      <w:r w:rsidR="00BC6359" w:rsidRPr="00156D1F">
        <w:rPr>
          <w:rFonts w:asciiTheme="majorBidi" w:eastAsia="Times New Roman" w:hAnsiTheme="majorBidi" w:cstheme="majorBidi"/>
          <w:sz w:val="24"/>
          <w:szCs w:val="24"/>
        </w:rPr>
        <w:t xml:space="preserve"> </w:t>
      </w:r>
      <w:proofErr w:type="spellStart"/>
      <w:r w:rsidR="00BC6359" w:rsidRPr="00156D1F">
        <w:rPr>
          <w:rFonts w:asciiTheme="majorBidi" w:eastAsia="Times New Roman" w:hAnsiTheme="majorBidi" w:cstheme="majorBidi"/>
          <w:sz w:val="24"/>
          <w:szCs w:val="24"/>
        </w:rPr>
        <w:t>Madjid</w:t>
      </w:r>
      <w:proofErr w:type="spellEnd"/>
      <w:r w:rsidR="00156D1F">
        <w:rPr>
          <w:rFonts w:asciiTheme="majorBidi" w:eastAsia="Times New Roman" w:hAnsiTheme="majorBidi" w:cstheme="majorBidi"/>
          <w:sz w:val="24"/>
          <w:szCs w:val="24"/>
          <w:lang w:val="id-ID"/>
        </w:rPr>
        <w:t xml:space="preserve"> di Jombang, Cendekia yang akrab dipanggil Cak Nur ini dikenal sejak mahasiswa, terutama saat aktif sebagai kader Himpunan Mahasiswa Islam (HMI) dan menjadi Ketua Umum 2 periode, bahkan pikiran dasar HMI dalam mewujudkan cita-cita HMI tidak dapat dilepaskan dari Nilai Dasar Perjuangan (NDP) yang digagasnya. </w:t>
      </w:r>
    </w:p>
    <w:p w:rsidR="00156D1F" w:rsidRDefault="00156D1F" w:rsidP="00156D1F">
      <w:pPr>
        <w:shd w:val="clear" w:color="auto" w:fill="FFFFFF"/>
        <w:spacing w:before="120" w:after="120" w:line="240" w:lineRule="auto"/>
        <w:rPr>
          <w:rStyle w:val="Hyperlink"/>
          <w:rFonts w:asciiTheme="majorBidi" w:hAnsiTheme="majorBidi" w:cstheme="majorBidi"/>
          <w:color w:val="auto"/>
          <w:sz w:val="24"/>
          <w:szCs w:val="24"/>
          <w:u w:val="none"/>
          <w:shd w:val="clear" w:color="auto" w:fill="FFFFFF"/>
          <w:lang w:val="id-ID"/>
        </w:rPr>
      </w:pPr>
      <w:r>
        <w:rPr>
          <w:rFonts w:asciiTheme="majorBidi" w:eastAsia="Times New Roman" w:hAnsiTheme="majorBidi" w:cstheme="majorBidi"/>
          <w:sz w:val="24"/>
          <w:szCs w:val="24"/>
          <w:lang w:val="id-ID"/>
        </w:rPr>
        <w:t xml:space="preserve">Cak Nur pulalah yang memunculkan gagasan </w:t>
      </w:r>
      <w:r w:rsidRPr="00156D1F">
        <w:rPr>
          <w:rFonts w:asciiTheme="majorBidi" w:hAnsiTheme="majorBidi" w:cstheme="majorBidi"/>
          <w:sz w:val="24"/>
          <w:szCs w:val="24"/>
          <w:shd w:val="clear" w:color="auto" w:fill="FFFFFF"/>
          <w:lang w:val="id-ID"/>
        </w:rPr>
        <w:t xml:space="preserve">sekularisasi dan </w:t>
      </w:r>
      <w:r w:rsidRPr="00156D1F">
        <w:rPr>
          <w:rFonts w:asciiTheme="majorBidi" w:hAnsiTheme="majorBidi" w:cstheme="majorBidi"/>
          <w:sz w:val="24"/>
          <w:szCs w:val="24"/>
          <w:shd w:val="clear" w:color="auto" w:fill="FFFFFF"/>
          <w:lang w:val="id-ID"/>
        </w:rPr>
        <w:t>pluralism</w:t>
      </w:r>
      <w:r>
        <w:rPr>
          <w:rFonts w:asciiTheme="majorBidi" w:hAnsiTheme="majorBidi" w:cstheme="majorBidi"/>
          <w:sz w:val="24"/>
          <w:szCs w:val="24"/>
          <w:shd w:val="clear" w:color="auto" w:fill="FFFFFF"/>
          <w:lang w:val="id-ID"/>
        </w:rPr>
        <w:t xml:space="preserve"> yang melahirkan kontroversial di masyarakat. Ia pernah </w:t>
      </w:r>
      <w:r w:rsidRPr="00156D1F">
        <w:rPr>
          <w:rFonts w:asciiTheme="majorBidi" w:hAnsiTheme="majorBidi" w:cstheme="majorBidi"/>
          <w:sz w:val="24"/>
          <w:szCs w:val="24"/>
          <w:shd w:val="clear" w:color="auto" w:fill="FFFFFF"/>
          <w:lang w:val="id-ID"/>
        </w:rPr>
        <w:t xml:space="preserve">menjabat </w:t>
      </w:r>
      <w:r>
        <w:rPr>
          <w:rFonts w:asciiTheme="majorBidi" w:hAnsiTheme="majorBidi" w:cstheme="majorBidi"/>
          <w:sz w:val="24"/>
          <w:szCs w:val="24"/>
          <w:shd w:val="clear" w:color="auto" w:fill="FFFFFF"/>
          <w:lang w:val="id-ID"/>
        </w:rPr>
        <w:t>W</w:t>
      </w:r>
      <w:r w:rsidRPr="00156D1F">
        <w:rPr>
          <w:rFonts w:asciiTheme="majorBidi" w:hAnsiTheme="majorBidi" w:cstheme="majorBidi"/>
          <w:sz w:val="24"/>
          <w:szCs w:val="24"/>
          <w:shd w:val="clear" w:color="auto" w:fill="FFFFFF"/>
          <w:lang w:val="id-ID"/>
        </w:rPr>
        <w:t>akil Ketua Dewan Penasihat </w:t>
      </w:r>
      <w:hyperlink r:id="rId4" w:tooltip="Ikatan Cendekiawan Muslim Indonesia" w:history="1">
        <w:r w:rsidRPr="00156D1F">
          <w:rPr>
            <w:rStyle w:val="Hyperlink"/>
            <w:rFonts w:asciiTheme="majorBidi" w:hAnsiTheme="majorBidi" w:cstheme="majorBidi"/>
            <w:color w:val="auto"/>
            <w:sz w:val="24"/>
            <w:szCs w:val="24"/>
            <w:u w:val="none"/>
            <w:shd w:val="clear" w:color="auto" w:fill="FFFFFF"/>
            <w:lang w:val="id-ID"/>
          </w:rPr>
          <w:t>Ikatan Cendekiawan Muslim Indonesia</w:t>
        </w:r>
      </w:hyperlink>
      <w:r>
        <w:rPr>
          <w:rFonts w:asciiTheme="majorBidi" w:hAnsiTheme="majorBidi" w:cstheme="majorBidi"/>
          <w:sz w:val="24"/>
          <w:szCs w:val="24"/>
          <w:lang w:val="id-ID"/>
        </w:rPr>
        <w:t xml:space="preserve"> (ICMI)</w:t>
      </w:r>
      <w:r w:rsidRPr="00156D1F">
        <w:rPr>
          <w:rFonts w:asciiTheme="majorBidi" w:hAnsiTheme="majorBidi" w:cstheme="majorBidi"/>
          <w:sz w:val="24"/>
          <w:szCs w:val="24"/>
          <w:shd w:val="clear" w:color="auto" w:fill="FFFFFF"/>
          <w:lang w:val="id-ID"/>
        </w:rPr>
        <w:t xml:space="preserve">, </w:t>
      </w:r>
      <w:r>
        <w:rPr>
          <w:rFonts w:asciiTheme="majorBidi" w:hAnsiTheme="majorBidi" w:cstheme="majorBidi"/>
          <w:sz w:val="24"/>
          <w:szCs w:val="24"/>
          <w:shd w:val="clear" w:color="auto" w:fill="FFFFFF"/>
          <w:lang w:val="id-ID"/>
        </w:rPr>
        <w:t xml:space="preserve">juga </w:t>
      </w:r>
      <w:r w:rsidRPr="00156D1F">
        <w:rPr>
          <w:rFonts w:asciiTheme="majorBidi" w:hAnsiTheme="majorBidi" w:cstheme="majorBidi"/>
          <w:sz w:val="24"/>
          <w:szCs w:val="24"/>
          <w:shd w:val="clear" w:color="auto" w:fill="FFFFFF"/>
          <w:lang w:val="id-ID"/>
        </w:rPr>
        <w:t>Rektor </w:t>
      </w:r>
      <w:hyperlink r:id="rId5" w:tooltip="Universitas Paramadina" w:history="1">
        <w:r w:rsidRPr="00156D1F">
          <w:rPr>
            <w:rStyle w:val="Hyperlink"/>
            <w:rFonts w:asciiTheme="majorBidi" w:hAnsiTheme="majorBidi" w:cstheme="majorBidi"/>
            <w:color w:val="auto"/>
            <w:sz w:val="24"/>
            <w:szCs w:val="24"/>
            <w:u w:val="none"/>
            <w:shd w:val="clear" w:color="auto" w:fill="FFFFFF"/>
            <w:lang w:val="id-ID"/>
          </w:rPr>
          <w:t>Universitas Paramadina</w:t>
        </w:r>
      </w:hyperlink>
      <w:r w:rsidRPr="00156D1F">
        <w:rPr>
          <w:rFonts w:asciiTheme="majorBidi" w:hAnsiTheme="majorBidi" w:cstheme="majorBidi"/>
          <w:sz w:val="24"/>
          <w:szCs w:val="24"/>
          <w:shd w:val="clear" w:color="auto" w:fill="FFFFFF"/>
          <w:lang w:val="id-ID"/>
        </w:rPr>
        <w:t xml:space="preserve">, sampai wafatnya </w:t>
      </w:r>
      <w:r>
        <w:rPr>
          <w:rFonts w:asciiTheme="majorBidi" w:hAnsiTheme="majorBidi" w:cstheme="majorBidi"/>
          <w:sz w:val="24"/>
          <w:szCs w:val="24"/>
          <w:shd w:val="clear" w:color="auto" w:fill="FFFFFF"/>
          <w:lang w:val="id-ID"/>
        </w:rPr>
        <w:t xml:space="preserve">yaitu tanggal </w:t>
      </w:r>
      <w:hyperlink r:id="rId6" w:tooltip="29 Agustus" w:history="1">
        <w:r w:rsidR="00BC6359" w:rsidRPr="00156D1F">
          <w:rPr>
            <w:rStyle w:val="Hyperlink"/>
            <w:rFonts w:asciiTheme="majorBidi" w:hAnsiTheme="majorBidi" w:cstheme="majorBidi"/>
            <w:color w:val="auto"/>
            <w:sz w:val="24"/>
            <w:szCs w:val="24"/>
            <w:u w:val="none"/>
            <w:shd w:val="clear" w:color="auto" w:fill="FFFFFF"/>
            <w:lang w:val="id-ID"/>
          </w:rPr>
          <w:t>29 Agustus</w:t>
        </w:r>
      </w:hyperlink>
      <w:r w:rsidR="00BC6359" w:rsidRPr="00156D1F">
        <w:rPr>
          <w:rFonts w:asciiTheme="majorBidi" w:hAnsiTheme="majorBidi" w:cstheme="majorBidi"/>
          <w:sz w:val="24"/>
          <w:szCs w:val="24"/>
          <w:shd w:val="clear" w:color="auto" w:fill="FFFFFF"/>
          <w:lang w:val="id-ID"/>
        </w:rPr>
        <w:t> </w:t>
      </w:r>
      <w:hyperlink r:id="rId7" w:tooltip="2005" w:history="1">
        <w:r w:rsidR="00BC6359" w:rsidRPr="00156D1F">
          <w:rPr>
            <w:rStyle w:val="Hyperlink"/>
            <w:rFonts w:asciiTheme="majorBidi" w:hAnsiTheme="majorBidi" w:cstheme="majorBidi"/>
            <w:color w:val="auto"/>
            <w:sz w:val="24"/>
            <w:szCs w:val="24"/>
            <w:u w:val="none"/>
            <w:shd w:val="clear" w:color="auto" w:fill="FFFFFF"/>
            <w:lang w:val="id-ID"/>
          </w:rPr>
          <w:t>2005</w:t>
        </w:r>
      </w:hyperlink>
      <w:r>
        <w:rPr>
          <w:rStyle w:val="Hyperlink"/>
          <w:rFonts w:asciiTheme="majorBidi" w:hAnsiTheme="majorBidi" w:cstheme="majorBidi"/>
          <w:color w:val="auto"/>
          <w:sz w:val="24"/>
          <w:szCs w:val="24"/>
          <w:u w:val="none"/>
          <w:shd w:val="clear" w:color="auto" w:fill="FFFFFF"/>
          <w:lang w:val="id-ID"/>
        </w:rPr>
        <w:t>,</w:t>
      </w:r>
    </w:p>
    <w:p w:rsidR="00BC6359" w:rsidRDefault="00156D1F" w:rsidP="00752B82">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lang w:val="id-ID"/>
        </w:rPr>
        <w:t>Santri Daraul Ulum Rejoso Jombang juga Gontor Ponorogo ini melanjutkan studi S1di</w:t>
      </w:r>
      <w:r w:rsidR="00BC6359" w:rsidRPr="00156D1F">
        <w:rPr>
          <w:rFonts w:asciiTheme="majorBidi" w:hAnsiTheme="majorBidi" w:cstheme="majorBidi"/>
          <w:lang w:val="id-ID"/>
        </w:rPr>
        <w:t> </w:t>
      </w:r>
      <w:hyperlink r:id="rId8" w:tooltip="Universitas Islam Negeri Syarif Hidayatullah Jakarta" w:history="1">
        <w:r w:rsidR="00BC6359" w:rsidRPr="00156D1F">
          <w:rPr>
            <w:rStyle w:val="Hyperlink"/>
            <w:rFonts w:asciiTheme="majorBidi" w:hAnsiTheme="majorBidi" w:cstheme="majorBidi"/>
            <w:color w:val="auto"/>
            <w:u w:val="none"/>
            <w:lang w:val="id-ID"/>
          </w:rPr>
          <w:t>IAIN Jakarta</w:t>
        </w:r>
      </w:hyperlink>
      <w:r w:rsidR="00752B82">
        <w:rPr>
          <w:rFonts w:asciiTheme="majorBidi" w:hAnsiTheme="majorBidi" w:cstheme="majorBidi"/>
          <w:lang w:val="id-ID"/>
        </w:rPr>
        <w:t xml:space="preserve">, kemudian ia melanjutkan studinya di Amerika Serikat hingga meraih Doktor di Universitas Chicago. Terkait gagasan sekularisme dan pluralism-nya didasari konsep kebebasan menjalankan agama dengan tanggungjawab penuh atas pilihannya </w:t>
      </w:r>
      <w:r w:rsidR="00BC6359" w:rsidRPr="00156D1F">
        <w:rPr>
          <w:rFonts w:asciiTheme="majorBidi" w:hAnsiTheme="majorBidi" w:cstheme="majorBidi"/>
        </w:rPr>
        <w:t>(</w:t>
      </w:r>
      <w:hyperlink r:id="rId9" w:history="1">
        <w:r w:rsidR="00752B82" w:rsidRPr="000C3376">
          <w:rPr>
            <w:rStyle w:val="Hyperlink"/>
            <w:rFonts w:asciiTheme="majorBidi" w:hAnsiTheme="majorBidi" w:cstheme="majorBidi"/>
          </w:rPr>
          <w:t>https://id.wikipedia.org/wiki/Nurcholish_Madjid</w:t>
        </w:r>
      </w:hyperlink>
      <w:r w:rsidR="00BC6359" w:rsidRPr="00156D1F">
        <w:rPr>
          <w:rFonts w:asciiTheme="majorBidi" w:hAnsiTheme="majorBidi" w:cstheme="majorBidi"/>
        </w:rPr>
        <w:t>)</w:t>
      </w:r>
    </w:p>
    <w:p w:rsidR="00752B82" w:rsidRDefault="00752B82" w:rsidP="00752B82">
      <w:pPr>
        <w:pStyle w:val="NormalWeb"/>
        <w:shd w:val="clear" w:color="auto" w:fill="FFFFFF"/>
        <w:spacing w:before="120" w:beforeAutospacing="0" w:after="120" w:afterAutospacing="0"/>
        <w:rPr>
          <w:rFonts w:asciiTheme="majorBidi" w:hAnsiTheme="majorBidi" w:cstheme="majorBidi"/>
          <w:lang w:val="id-ID"/>
        </w:rPr>
      </w:pPr>
      <w:r>
        <w:rPr>
          <w:rFonts w:asciiTheme="majorBidi" w:hAnsiTheme="majorBidi" w:cstheme="majorBidi"/>
          <w:lang w:val="id-ID"/>
        </w:rPr>
        <w:t>Cendekiawan selevel Cak Nur, saat ini belum muncul kembali, lebih-lebih dengan karya-karya monumental dalam bidang pengembangan pemikirann Islam. Pikiran Cak Nur digandrungi kalangan pemikir Islam di Indonesia dan mendorong lahirnya cendekia-cendekia baru, sekalipun belum selevel dirinya.</w:t>
      </w:r>
      <w:r w:rsidR="00540139">
        <w:rPr>
          <w:rFonts w:asciiTheme="majorBidi" w:hAnsiTheme="majorBidi" w:cstheme="majorBidi"/>
          <w:lang w:val="id-ID"/>
        </w:rPr>
        <w:t xml:space="preserve"> Gagasan-gagasan beliau tidak dapat dilepaskan dari upaya membumikan nilai-nilai Islam dalam konteks keIndonesiaan yang berbhinneka tunggal ika ini.</w:t>
      </w:r>
    </w:p>
    <w:p w:rsidR="00540139" w:rsidRDefault="00540139" w:rsidP="00752B82">
      <w:pPr>
        <w:pStyle w:val="NormalWeb"/>
        <w:shd w:val="clear" w:color="auto" w:fill="FFFFFF"/>
        <w:spacing w:before="120" w:beforeAutospacing="0" w:after="120" w:afterAutospacing="0"/>
        <w:rPr>
          <w:rFonts w:asciiTheme="majorBidi" w:hAnsiTheme="majorBidi" w:cstheme="majorBidi"/>
          <w:lang w:val="id-ID"/>
        </w:rPr>
      </w:pPr>
      <w:r>
        <w:rPr>
          <w:rFonts w:asciiTheme="majorBidi" w:hAnsiTheme="majorBidi" w:cstheme="majorBidi"/>
          <w:lang w:val="id-ID"/>
        </w:rPr>
        <w:t>Salah satu pikiran yang dominan adalah seruan kepada anak bangsa ini khususnya masyarakat muslim untuk bangkitkan pintu ijtihad dan menolak kejumudan dengan memahami keragaman yang ada di negeri ini serta mengajak kepada kalimah sawa, sebagaimana tertuang dalam Qs Ali Imran ayat 64</w:t>
      </w:r>
    </w:p>
    <w:p w:rsidR="00540139" w:rsidRDefault="00540139" w:rsidP="00540139">
      <w:pPr>
        <w:pStyle w:val="NormalWeb"/>
        <w:shd w:val="clear" w:color="auto" w:fill="FFFFFF"/>
        <w:bidi/>
        <w:spacing w:before="120" w:beforeAutospacing="0" w:after="120" w:afterAutospacing="0"/>
        <w:rPr>
          <w:rFonts w:asciiTheme="majorBidi" w:hAnsiTheme="majorBidi"/>
          <w:lang w:val="id-ID"/>
        </w:rPr>
      </w:pPr>
      <w:r w:rsidRPr="00540139">
        <w:rPr>
          <w:rFonts w:asciiTheme="majorBidi" w:hAnsiTheme="majorBidi" w:hint="cs"/>
          <w:rtl/>
          <w:lang w:val="id-ID"/>
        </w:rPr>
        <w:t>قُلْ</w:t>
      </w:r>
      <w:r w:rsidRPr="00540139">
        <w:rPr>
          <w:rFonts w:asciiTheme="majorBidi" w:hAnsiTheme="majorBidi"/>
          <w:rtl/>
          <w:lang w:val="id-ID"/>
        </w:rPr>
        <w:t xml:space="preserve"> </w:t>
      </w:r>
      <w:r w:rsidRPr="00540139">
        <w:rPr>
          <w:rFonts w:asciiTheme="majorBidi" w:hAnsiTheme="majorBidi" w:hint="cs"/>
          <w:rtl/>
          <w:lang w:val="id-ID"/>
        </w:rPr>
        <w:t>يَا</w:t>
      </w:r>
      <w:r w:rsidRPr="00540139">
        <w:rPr>
          <w:rFonts w:asciiTheme="majorBidi" w:hAnsiTheme="majorBidi"/>
          <w:rtl/>
          <w:lang w:val="id-ID"/>
        </w:rPr>
        <w:t xml:space="preserve"> </w:t>
      </w:r>
      <w:r w:rsidRPr="00540139">
        <w:rPr>
          <w:rFonts w:asciiTheme="majorBidi" w:hAnsiTheme="majorBidi" w:hint="cs"/>
          <w:rtl/>
          <w:lang w:val="id-ID"/>
        </w:rPr>
        <w:t>أَهْلَ</w:t>
      </w:r>
      <w:r w:rsidRPr="00540139">
        <w:rPr>
          <w:rFonts w:asciiTheme="majorBidi" w:hAnsiTheme="majorBidi"/>
          <w:rtl/>
          <w:lang w:val="id-ID"/>
        </w:rPr>
        <w:t xml:space="preserve"> </w:t>
      </w:r>
      <w:r w:rsidRPr="00540139">
        <w:rPr>
          <w:rFonts w:asciiTheme="majorBidi" w:hAnsiTheme="majorBidi" w:hint="cs"/>
          <w:rtl/>
          <w:lang w:val="id-ID"/>
        </w:rPr>
        <w:t>الْكِتَابِ</w:t>
      </w:r>
      <w:r w:rsidRPr="00540139">
        <w:rPr>
          <w:rFonts w:asciiTheme="majorBidi" w:hAnsiTheme="majorBidi"/>
          <w:rtl/>
          <w:lang w:val="id-ID"/>
        </w:rPr>
        <w:t xml:space="preserve"> </w:t>
      </w:r>
      <w:r w:rsidRPr="00540139">
        <w:rPr>
          <w:rFonts w:asciiTheme="majorBidi" w:hAnsiTheme="majorBidi" w:hint="cs"/>
          <w:rtl/>
          <w:lang w:val="id-ID"/>
        </w:rPr>
        <w:t>تَعَالَوْا</w:t>
      </w:r>
      <w:r w:rsidRPr="00540139">
        <w:rPr>
          <w:rFonts w:asciiTheme="majorBidi" w:hAnsiTheme="majorBidi"/>
          <w:rtl/>
          <w:lang w:val="id-ID"/>
        </w:rPr>
        <w:t xml:space="preserve"> </w:t>
      </w:r>
      <w:r w:rsidRPr="00540139">
        <w:rPr>
          <w:rFonts w:asciiTheme="majorBidi" w:hAnsiTheme="majorBidi" w:hint="cs"/>
          <w:rtl/>
          <w:lang w:val="id-ID"/>
        </w:rPr>
        <w:t>إِلَىٰ</w:t>
      </w:r>
      <w:r w:rsidRPr="00540139">
        <w:rPr>
          <w:rFonts w:asciiTheme="majorBidi" w:hAnsiTheme="majorBidi"/>
          <w:rtl/>
          <w:lang w:val="id-ID"/>
        </w:rPr>
        <w:t xml:space="preserve"> </w:t>
      </w:r>
      <w:r w:rsidRPr="00540139">
        <w:rPr>
          <w:rFonts w:asciiTheme="majorBidi" w:hAnsiTheme="majorBidi" w:hint="cs"/>
          <w:rtl/>
          <w:lang w:val="id-ID"/>
        </w:rPr>
        <w:t>كَلِمَةٍ</w:t>
      </w:r>
      <w:r w:rsidRPr="00540139">
        <w:rPr>
          <w:rFonts w:asciiTheme="majorBidi" w:hAnsiTheme="majorBidi"/>
          <w:rtl/>
          <w:lang w:val="id-ID"/>
        </w:rPr>
        <w:t xml:space="preserve"> </w:t>
      </w:r>
      <w:r w:rsidRPr="00540139">
        <w:rPr>
          <w:rFonts w:asciiTheme="majorBidi" w:hAnsiTheme="majorBidi" w:hint="cs"/>
          <w:rtl/>
          <w:lang w:val="id-ID"/>
        </w:rPr>
        <w:t>سَوَاءٍ</w:t>
      </w:r>
      <w:r w:rsidRPr="00540139">
        <w:rPr>
          <w:rFonts w:asciiTheme="majorBidi" w:hAnsiTheme="majorBidi"/>
          <w:rtl/>
          <w:lang w:val="id-ID"/>
        </w:rPr>
        <w:t xml:space="preserve"> </w:t>
      </w:r>
      <w:r w:rsidRPr="00540139">
        <w:rPr>
          <w:rFonts w:asciiTheme="majorBidi" w:hAnsiTheme="majorBidi" w:hint="cs"/>
          <w:rtl/>
          <w:lang w:val="id-ID"/>
        </w:rPr>
        <w:t>بَيْنَنَا</w:t>
      </w:r>
      <w:r w:rsidRPr="00540139">
        <w:rPr>
          <w:rFonts w:asciiTheme="majorBidi" w:hAnsiTheme="majorBidi"/>
          <w:rtl/>
          <w:lang w:val="id-ID"/>
        </w:rPr>
        <w:t xml:space="preserve"> </w:t>
      </w:r>
      <w:r w:rsidRPr="00540139">
        <w:rPr>
          <w:rFonts w:asciiTheme="majorBidi" w:hAnsiTheme="majorBidi" w:hint="cs"/>
          <w:rtl/>
          <w:lang w:val="id-ID"/>
        </w:rPr>
        <w:t>وَبَيْنَكُمْ</w:t>
      </w:r>
      <w:r w:rsidRPr="00540139">
        <w:rPr>
          <w:rFonts w:asciiTheme="majorBidi" w:hAnsiTheme="majorBidi"/>
          <w:rtl/>
          <w:lang w:val="id-ID"/>
        </w:rPr>
        <w:t xml:space="preserve"> </w:t>
      </w:r>
      <w:r w:rsidRPr="00540139">
        <w:rPr>
          <w:rFonts w:asciiTheme="majorBidi" w:hAnsiTheme="majorBidi" w:hint="cs"/>
          <w:rtl/>
          <w:lang w:val="id-ID"/>
        </w:rPr>
        <w:t>أَلَّا</w:t>
      </w:r>
      <w:r w:rsidRPr="00540139">
        <w:rPr>
          <w:rFonts w:asciiTheme="majorBidi" w:hAnsiTheme="majorBidi"/>
          <w:rtl/>
          <w:lang w:val="id-ID"/>
        </w:rPr>
        <w:t xml:space="preserve"> </w:t>
      </w:r>
      <w:r w:rsidRPr="00540139">
        <w:rPr>
          <w:rFonts w:asciiTheme="majorBidi" w:hAnsiTheme="majorBidi" w:hint="cs"/>
          <w:rtl/>
          <w:lang w:val="id-ID"/>
        </w:rPr>
        <w:t>نَعْبُدَ</w:t>
      </w:r>
      <w:r w:rsidRPr="00540139">
        <w:rPr>
          <w:rFonts w:asciiTheme="majorBidi" w:hAnsiTheme="majorBidi"/>
          <w:rtl/>
          <w:lang w:val="id-ID"/>
        </w:rPr>
        <w:t xml:space="preserve"> </w:t>
      </w:r>
      <w:r w:rsidRPr="00540139">
        <w:rPr>
          <w:rFonts w:asciiTheme="majorBidi" w:hAnsiTheme="majorBidi" w:hint="cs"/>
          <w:rtl/>
          <w:lang w:val="id-ID"/>
        </w:rPr>
        <w:t>إِلَّا</w:t>
      </w:r>
      <w:r w:rsidRPr="00540139">
        <w:rPr>
          <w:rFonts w:asciiTheme="majorBidi" w:hAnsiTheme="majorBidi"/>
          <w:rtl/>
          <w:lang w:val="id-ID"/>
        </w:rPr>
        <w:t xml:space="preserve"> </w:t>
      </w:r>
      <w:r w:rsidRPr="00540139">
        <w:rPr>
          <w:rFonts w:asciiTheme="majorBidi" w:hAnsiTheme="majorBidi" w:hint="cs"/>
          <w:rtl/>
          <w:lang w:val="id-ID"/>
        </w:rPr>
        <w:t>اللَّهَ</w:t>
      </w:r>
      <w:r w:rsidRPr="00540139">
        <w:rPr>
          <w:rFonts w:asciiTheme="majorBidi" w:hAnsiTheme="majorBidi"/>
          <w:rtl/>
          <w:lang w:val="id-ID"/>
        </w:rPr>
        <w:t xml:space="preserve"> </w:t>
      </w:r>
      <w:r w:rsidRPr="00540139">
        <w:rPr>
          <w:rFonts w:asciiTheme="majorBidi" w:hAnsiTheme="majorBidi" w:hint="cs"/>
          <w:rtl/>
          <w:lang w:val="id-ID"/>
        </w:rPr>
        <w:t>وَلَا</w:t>
      </w:r>
      <w:r w:rsidRPr="00540139">
        <w:rPr>
          <w:rFonts w:asciiTheme="majorBidi" w:hAnsiTheme="majorBidi"/>
          <w:rtl/>
          <w:lang w:val="id-ID"/>
        </w:rPr>
        <w:t xml:space="preserve"> </w:t>
      </w:r>
      <w:r w:rsidRPr="00540139">
        <w:rPr>
          <w:rFonts w:asciiTheme="majorBidi" w:hAnsiTheme="majorBidi" w:hint="cs"/>
          <w:rtl/>
          <w:lang w:val="id-ID"/>
        </w:rPr>
        <w:t>نُشْرِكَ</w:t>
      </w:r>
      <w:r w:rsidRPr="00540139">
        <w:rPr>
          <w:rFonts w:asciiTheme="majorBidi" w:hAnsiTheme="majorBidi"/>
          <w:rtl/>
          <w:lang w:val="id-ID"/>
        </w:rPr>
        <w:t xml:space="preserve"> </w:t>
      </w:r>
      <w:r w:rsidRPr="00540139">
        <w:rPr>
          <w:rFonts w:asciiTheme="majorBidi" w:hAnsiTheme="majorBidi" w:hint="cs"/>
          <w:rtl/>
          <w:lang w:val="id-ID"/>
        </w:rPr>
        <w:t>بِهِ</w:t>
      </w:r>
      <w:r w:rsidRPr="00540139">
        <w:rPr>
          <w:rFonts w:asciiTheme="majorBidi" w:hAnsiTheme="majorBidi"/>
          <w:rtl/>
          <w:lang w:val="id-ID"/>
        </w:rPr>
        <w:t xml:space="preserve"> </w:t>
      </w:r>
      <w:r w:rsidRPr="00540139">
        <w:rPr>
          <w:rFonts w:asciiTheme="majorBidi" w:hAnsiTheme="majorBidi" w:hint="cs"/>
          <w:rtl/>
          <w:lang w:val="id-ID"/>
        </w:rPr>
        <w:t>شَيْئًا</w:t>
      </w:r>
      <w:r w:rsidRPr="00540139">
        <w:rPr>
          <w:rFonts w:asciiTheme="majorBidi" w:hAnsiTheme="majorBidi"/>
          <w:rtl/>
          <w:lang w:val="id-ID"/>
        </w:rPr>
        <w:t xml:space="preserve"> </w:t>
      </w:r>
      <w:r w:rsidRPr="00540139">
        <w:rPr>
          <w:rFonts w:asciiTheme="majorBidi" w:hAnsiTheme="majorBidi" w:hint="cs"/>
          <w:rtl/>
          <w:lang w:val="id-ID"/>
        </w:rPr>
        <w:t>وَلَا</w:t>
      </w:r>
      <w:r w:rsidRPr="00540139">
        <w:rPr>
          <w:rFonts w:asciiTheme="majorBidi" w:hAnsiTheme="majorBidi"/>
          <w:rtl/>
          <w:lang w:val="id-ID"/>
        </w:rPr>
        <w:t xml:space="preserve"> </w:t>
      </w:r>
      <w:r w:rsidRPr="00540139">
        <w:rPr>
          <w:rFonts w:asciiTheme="majorBidi" w:hAnsiTheme="majorBidi" w:hint="cs"/>
          <w:rtl/>
          <w:lang w:val="id-ID"/>
        </w:rPr>
        <w:t>يَتَّخِذَ</w:t>
      </w:r>
      <w:r w:rsidRPr="00540139">
        <w:rPr>
          <w:rFonts w:asciiTheme="majorBidi" w:hAnsiTheme="majorBidi"/>
          <w:rtl/>
          <w:lang w:val="id-ID"/>
        </w:rPr>
        <w:t xml:space="preserve"> </w:t>
      </w:r>
      <w:r w:rsidRPr="00540139">
        <w:rPr>
          <w:rFonts w:asciiTheme="majorBidi" w:hAnsiTheme="majorBidi" w:hint="cs"/>
          <w:rtl/>
          <w:lang w:val="id-ID"/>
        </w:rPr>
        <w:t>بَعْضُنَا</w:t>
      </w:r>
      <w:r w:rsidRPr="00540139">
        <w:rPr>
          <w:rFonts w:asciiTheme="majorBidi" w:hAnsiTheme="majorBidi"/>
          <w:rtl/>
          <w:lang w:val="id-ID"/>
        </w:rPr>
        <w:t xml:space="preserve"> </w:t>
      </w:r>
      <w:r w:rsidRPr="00540139">
        <w:rPr>
          <w:rFonts w:asciiTheme="majorBidi" w:hAnsiTheme="majorBidi" w:hint="cs"/>
          <w:rtl/>
          <w:lang w:val="id-ID"/>
        </w:rPr>
        <w:t>بَعْضًا</w:t>
      </w:r>
      <w:r w:rsidRPr="00540139">
        <w:rPr>
          <w:rFonts w:asciiTheme="majorBidi" w:hAnsiTheme="majorBidi"/>
          <w:rtl/>
          <w:lang w:val="id-ID"/>
        </w:rPr>
        <w:t xml:space="preserve"> </w:t>
      </w:r>
      <w:r w:rsidRPr="00540139">
        <w:rPr>
          <w:rFonts w:asciiTheme="majorBidi" w:hAnsiTheme="majorBidi" w:hint="cs"/>
          <w:rtl/>
          <w:lang w:val="id-ID"/>
        </w:rPr>
        <w:t>أَرْبَابًا</w:t>
      </w:r>
      <w:r w:rsidRPr="00540139">
        <w:rPr>
          <w:rFonts w:asciiTheme="majorBidi" w:hAnsiTheme="majorBidi"/>
          <w:rtl/>
          <w:lang w:val="id-ID"/>
        </w:rPr>
        <w:t xml:space="preserve"> </w:t>
      </w:r>
      <w:r w:rsidRPr="00540139">
        <w:rPr>
          <w:rFonts w:asciiTheme="majorBidi" w:hAnsiTheme="majorBidi" w:hint="cs"/>
          <w:rtl/>
          <w:lang w:val="id-ID"/>
        </w:rPr>
        <w:t>مِنْ</w:t>
      </w:r>
      <w:r w:rsidRPr="00540139">
        <w:rPr>
          <w:rFonts w:asciiTheme="majorBidi" w:hAnsiTheme="majorBidi"/>
          <w:rtl/>
          <w:lang w:val="id-ID"/>
        </w:rPr>
        <w:t xml:space="preserve"> </w:t>
      </w:r>
      <w:r w:rsidRPr="00540139">
        <w:rPr>
          <w:rFonts w:asciiTheme="majorBidi" w:hAnsiTheme="majorBidi" w:hint="cs"/>
          <w:rtl/>
          <w:lang w:val="id-ID"/>
        </w:rPr>
        <w:t>دُونِ</w:t>
      </w:r>
      <w:r w:rsidRPr="00540139">
        <w:rPr>
          <w:rFonts w:asciiTheme="majorBidi" w:hAnsiTheme="majorBidi"/>
          <w:rtl/>
          <w:lang w:val="id-ID"/>
        </w:rPr>
        <w:t xml:space="preserve"> </w:t>
      </w:r>
      <w:r w:rsidRPr="00540139">
        <w:rPr>
          <w:rFonts w:asciiTheme="majorBidi" w:hAnsiTheme="majorBidi" w:hint="cs"/>
          <w:rtl/>
          <w:lang w:val="id-ID"/>
        </w:rPr>
        <w:t>اللَّهِ</w:t>
      </w:r>
      <w:r w:rsidRPr="00540139">
        <w:rPr>
          <w:rFonts w:asciiTheme="majorBidi" w:hAnsiTheme="majorBidi"/>
          <w:rtl/>
          <w:lang w:val="id-ID"/>
        </w:rPr>
        <w:t xml:space="preserve"> ۚ </w:t>
      </w:r>
      <w:r w:rsidRPr="00540139">
        <w:rPr>
          <w:rFonts w:asciiTheme="majorBidi" w:hAnsiTheme="majorBidi" w:hint="cs"/>
          <w:rtl/>
          <w:lang w:val="id-ID"/>
        </w:rPr>
        <w:t>فَإِنْ</w:t>
      </w:r>
      <w:r w:rsidRPr="00540139">
        <w:rPr>
          <w:rFonts w:asciiTheme="majorBidi" w:hAnsiTheme="majorBidi"/>
          <w:rtl/>
          <w:lang w:val="id-ID"/>
        </w:rPr>
        <w:t xml:space="preserve"> </w:t>
      </w:r>
      <w:r w:rsidRPr="00540139">
        <w:rPr>
          <w:rFonts w:asciiTheme="majorBidi" w:hAnsiTheme="majorBidi" w:hint="cs"/>
          <w:rtl/>
          <w:lang w:val="id-ID"/>
        </w:rPr>
        <w:t>تَوَلَّوْا</w:t>
      </w:r>
      <w:r w:rsidRPr="00540139">
        <w:rPr>
          <w:rFonts w:asciiTheme="majorBidi" w:hAnsiTheme="majorBidi"/>
          <w:rtl/>
          <w:lang w:val="id-ID"/>
        </w:rPr>
        <w:t xml:space="preserve"> </w:t>
      </w:r>
      <w:r w:rsidRPr="00540139">
        <w:rPr>
          <w:rFonts w:asciiTheme="majorBidi" w:hAnsiTheme="majorBidi" w:hint="cs"/>
          <w:rtl/>
          <w:lang w:val="id-ID"/>
        </w:rPr>
        <w:t>فَقُولُوا</w:t>
      </w:r>
      <w:r w:rsidRPr="00540139">
        <w:rPr>
          <w:rFonts w:asciiTheme="majorBidi" w:hAnsiTheme="majorBidi"/>
          <w:rtl/>
          <w:lang w:val="id-ID"/>
        </w:rPr>
        <w:t xml:space="preserve"> </w:t>
      </w:r>
      <w:r w:rsidRPr="00540139">
        <w:rPr>
          <w:rFonts w:asciiTheme="majorBidi" w:hAnsiTheme="majorBidi" w:hint="cs"/>
          <w:rtl/>
          <w:lang w:val="id-ID"/>
        </w:rPr>
        <w:t>اشْهَدُوا</w:t>
      </w:r>
      <w:r w:rsidRPr="00540139">
        <w:rPr>
          <w:rFonts w:asciiTheme="majorBidi" w:hAnsiTheme="majorBidi"/>
          <w:rtl/>
          <w:lang w:val="id-ID"/>
        </w:rPr>
        <w:t xml:space="preserve"> </w:t>
      </w:r>
      <w:r w:rsidRPr="00540139">
        <w:rPr>
          <w:rFonts w:asciiTheme="majorBidi" w:hAnsiTheme="majorBidi" w:hint="cs"/>
          <w:rtl/>
          <w:lang w:val="id-ID"/>
        </w:rPr>
        <w:t>بِأَنَّا</w:t>
      </w:r>
      <w:r w:rsidRPr="00540139">
        <w:rPr>
          <w:rFonts w:asciiTheme="majorBidi" w:hAnsiTheme="majorBidi"/>
          <w:rtl/>
          <w:lang w:val="id-ID"/>
        </w:rPr>
        <w:t xml:space="preserve"> </w:t>
      </w:r>
      <w:r w:rsidRPr="00540139">
        <w:rPr>
          <w:rFonts w:asciiTheme="majorBidi" w:hAnsiTheme="majorBidi" w:hint="cs"/>
          <w:rtl/>
          <w:lang w:val="id-ID"/>
        </w:rPr>
        <w:t>مُسْلِمُونَ</w:t>
      </w:r>
    </w:p>
    <w:p w:rsidR="00540139" w:rsidRDefault="00540139" w:rsidP="00540139">
      <w:pPr>
        <w:pStyle w:val="NormalWeb"/>
        <w:shd w:val="clear" w:color="auto" w:fill="FFFFFF"/>
        <w:spacing w:before="120" w:beforeAutospacing="0" w:after="120" w:afterAutospacing="0"/>
        <w:rPr>
          <w:rFonts w:asciiTheme="majorBidi" w:hAnsiTheme="majorBidi" w:cstheme="majorBidi"/>
          <w:lang w:val="id-ID"/>
        </w:rPr>
      </w:pPr>
      <w:r w:rsidRPr="00540139">
        <w:rPr>
          <w:rFonts w:asciiTheme="majorBidi" w:hAnsiTheme="majorBidi" w:cstheme="majorBidi"/>
          <w:lang w:val="id-ID"/>
        </w:rPr>
        <w:t>Katakanlah: "Hai Ahli Kitab, marilah (berpegang) kepada suatu kalimat (ketetapan) yang tidak ada perselisihan antara kami dan kamu, bahwa tidak kita sembah kecuali Allah dan tidak kita persekutukan Dia dengan sesuatupun dan tidak (pula) sebagian kita menjadikan sebagian yang lain sebagai tuhan selain Allah". Jika mereka berpaling maka katakanlah kepada mereka: "Saksikanlah, bahwa kami adalah orang-orang yang berserah diri (kepada Allah)</w:t>
      </w:r>
    </w:p>
    <w:p w:rsidR="00540139" w:rsidRPr="00752B82" w:rsidRDefault="00540139" w:rsidP="00540139">
      <w:pPr>
        <w:pStyle w:val="NormalWeb"/>
        <w:shd w:val="clear" w:color="auto" w:fill="FFFFFF"/>
        <w:spacing w:before="120" w:beforeAutospacing="0" w:after="120" w:afterAutospacing="0"/>
        <w:rPr>
          <w:rFonts w:asciiTheme="majorBidi" w:hAnsiTheme="majorBidi" w:cstheme="majorBidi"/>
          <w:lang w:val="id-ID"/>
        </w:rPr>
      </w:pPr>
      <w:r>
        <w:rPr>
          <w:rFonts w:asciiTheme="majorBidi" w:hAnsiTheme="majorBidi" w:cstheme="majorBidi"/>
          <w:lang w:val="id-ID"/>
        </w:rPr>
        <w:t>Apapun kontroversi yang timbul dari ide atau gagasannya, setidaknya ia telah berkontribusi bagi negeri Indonesia ini sejak era mempertahankan kemerdekaan hingga mengisinya dengan sesuatu yang mencerdaskan bagi masyarakat, khususnya kaum muslim yang khas Indonesia bukan ke arab-araban maupun ke barat-baratan, sekalipun semangat pembaruannya tidak dapat dielakkan dari pengalaman di Barat, tapi alam pikirnya alam salaf sesuai dengan disertasi yang digelutinya yaitu pemikiran Ibn Taimiyah. Semoga Allah mencata gagasannya sebagai jariyah ilmu dan menjadikannya sebagai ahli surga, amin.</w:t>
      </w:r>
      <w:bookmarkStart w:id="0" w:name="_GoBack"/>
      <w:bookmarkEnd w:id="0"/>
      <w:r>
        <w:rPr>
          <w:rFonts w:asciiTheme="majorBidi" w:hAnsiTheme="majorBidi" w:cstheme="majorBidi"/>
          <w:lang w:val="id-ID"/>
        </w:rPr>
        <w:t xml:space="preserve"> </w:t>
      </w:r>
    </w:p>
    <w:sectPr w:rsidR="00540139" w:rsidRPr="00752B82" w:rsidSect="00AC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characterSpacingControl w:val="doNotCompress"/>
  <w:compat>
    <w:compatSetting w:name="compatibilityMode" w:uri="http://schemas.microsoft.com/office/word" w:val="12"/>
  </w:compat>
  <w:rsids>
    <w:rsidRoot w:val="00431284"/>
    <w:rsid w:val="00004427"/>
    <w:rsid w:val="0000685E"/>
    <w:rsid w:val="00025D6C"/>
    <w:rsid w:val="00062906"/>
    <w:rsid w:val="000B05E5"/>
    <w:rsid w:val="000C2E9D"/>
    <w:rsid w:val="000E4073"/>
    <w:rsid w:val="000F25A9"/>
    <w:rsid w:val="00156D1F"/>
    <w:rsid w:val="001F4255"/>
    <w:rsid w:val="00243F57"/>
    <w:rsid w:val="00413CFC"/>
    <w:rsid w:val="00431284"/>
    <w:rsid w:val="004F63CB"/>
    <w:rsid w:val="00540139"/>
    <w:rsid w:val="00555E43"/>
    <w:rsid w:val="00557F96"/>
    <w:rsid w:val="00587FFE"/>
    <w:rsid w:val="00751978"/>
    <w:rsid w:val="00752B82"/>
    <w:rsid w:val="007B36B7"/>
    <w:rsid w:val="007C1069"/>
    <w:rsid w:val="007C3E80"/>
    <w:rsid w:val="007D014B"/>
    <w:rsid w:val="007F1172"/>
    <w:rsid w:val="008919E4"/>
    <w:rsid w:val="008C09ED"/>
    <w:rsid w:val="008D425D"/>
    <w:rsid w:val="008D62A7"/>
    <w:rsid w:val="00956038"/>
    <w:rsid w:val="0096185F"/>
    <w:rsid w:val="00977C8C"/>
    <w:rsid w:val="00992E32"/>
    <w:rsid w:val="00A721FC"/>
    <w:rsid w:val="00AC34C0"/>
    <w:rsid w:val="00B145D4"/>
    <w:rsid w:val="00BA3B2D"/>
    <w:rsid w:val="00BB2205"/>
    <w:rsid w:val="00BC6359"/>
    <w:rsid w:val="00C45722"/>
    <w:rsid w:val="00CC27BB"/>
    <w:rsid w:val="00D336AE"/>
    <w:rsid w:val="00D62BB9"/>
    <w:rsid w:val="00D96D2A"/>
    <w:rsid w:val="00E64A46"/>
    <w:rsid w:val="00E95F0E"/>
    <w:rsid w:val="00F24623"/>
    <w:rsid w:val="00FA57C4"/>
    <w:rsid w:val="00FB6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709C2-C535-4DF9-A9F3-96A44DB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83373">
      <w:bodyDiv w:val="1"/>
      <w:marLeft w:val="0"/>
      <w:marRight w:val="0"/>
      <w:marTop w:val="0"/>
      <w:marBottom w:val="0"/>
      <w:divBdr>
        <w:top w:val="none" w:sz="0" w:space="0" w:color="auto"/>
        <w:left w:val="none" w:sz="0" w:space="0" w:color="auto"/>
        <w:bottom w:val="none" w:sz="0" w:space="0" w:color="auto"/>
        <w:right w:val="none" w:sz="0" w:space="0" w:color="auto"/>
      </w:divBdr>
    </w:div>
    <w:div w:id="1536429517">
      <w:bodyDiv w:val="1"/>
      <w:marLeft w:val="0"/>
      <w:marRight w:val="0"/>
      <w:marTop w:val="0"/>
      <w:marBottom w:val="0"/>
      <w:divBdr>
        <w:top w:val="none" w:sz="0" w:space="0" w:color="auto"/>
        <w:left w:val="none" w:sz="0" w:space="0" w:color="auto"/>
        <w:bottom w:val="none" w:sz="0" w:space="0" w:color="auto"/>
        <w:right w:val="none" w:sz="0" w:space="0" w:color="auto"/>
      </w:divBdr>
    </w:div>
    <w:div w:id="2068725507">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niversitas_Islam_Negeri_Syarif_Hidayatullah_Jakarta" TargetMode="External"/><Relationship Id="rId3" Type="http://schemas.openxmlformats.org/officeDocument/2006/relationships/webSettings" Target="webSettings.xml"/><Relationship Id="rId7" Type="http://schemas.openxmlformats.org/officeDocument/2006/relationships/hyperlink" Target="https://id.wikipedia.org/wiki/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wikipedia.org/wiki/29_Agustus" TargetMode="External"/><Relationship Id="rId11" Type="http://schemas.openxmlformats.org/officeDocument/2006/relationships/theme" Target="theme/theme1.xml"/><Relationship Id="rId5" Type="http://schemas.openxmlformats.org/officeDocument/2006/relationships/hyperlink" Target="https://id.wikipedia.org/wiki/Universitas_Paramadina" TargetMode="External"/><Relationship Id="rId10" Type="http://schemas.openxmlformats.org/officeDocument/2006/relationships/fontTable" Target="fontTable.xml"/><Relationship Id="rId4" Type="http://schemas.openxmlformats.org/officeDocument/2006/relationships/hyperlink" Target="https://id.wikipedia.org/wiki/Ikatan_Cendekiawan_Muslim_Indonesia" TargetMode="External"/><Relationship Id="rId9" Type="http://schemas.openxmlformats.org/officeDocument/2006/relationships/hyperlink" Target="https://id.wikipedia.org/wiki/Nurcholish_Madj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dia\celotehan\01%20januari%202018\8%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 januari</Template>
  <TotalTime>37</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Links>
    <vt:vector size="12" baseType="variant">
      <vt:variant>
        <vt:i4>4587536</vt:i4>
      </vt:variant>
      <vt:variant>
        <vt:i4>3</vt:i4>
      </vt:variant>
      <vt:variant>
        <vt:i4>0</vt:i4>
      </vt:variant>
      <vt:variant>
        <vt:i4>5</vt:i4>
      </vt:variant>
      <vt:variant>
        <vt:lpwstr>https://id.wikipedia.org/wiki/Monako</vt:lpwstr>
      </vt:variant>
      <vt:variant>
        <vt:lpwstr/>
      </vt:variant>
      <vt:variant>
        <vt:i4>2228336</vt:i4>
      </vt:variant>
      <vt:variant>
        <vt:i4>0</vt:i4>
      </vt:variant>
      <vt:variant>
        <vt:i4>0</vt:i4>
      </vt:variant>
      <vt:variant>
        <vt:i4>5</vt:i4>
      </vt:variant>
      <vt:variant>
        <vt:lpwstr>https://id.wikipedia.org/wiki/1297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ahmad hasan</cp:lastModifiedBy>
  <cp:revision>3</cp:revision>
  <dcterms:created xsi:type="dcterms:W3CDTF">2018-03-15T14:59:00Z</dcterms:created>
  <dcterms:modified xsi:type="dcterms:W3CDTF">2018-03-17T13:28:00Z</dcterms:modified>
</cp:coreProperties>
</file>